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3938" w14:textId="45D311A5" w:rsidR="001117D0" w:rsidRPr="00262D86" w:rsidRDefault="001117D0" w:rsidP="001117D0">
      <w:pPr>
        <w:jc w:val="center"/>
        <w:rPr>
          <w:rStyle w:val="Emphasis"/>
          <w:rFonts w:ascii="Times New Roman" w:hAnsi="Times New Roman" w:cs="Times New Roman"/>
          <w:b/>
          <w:bCs/>
          <w:color w:val="1D2228"/>
          <w:sz w:val="36"/>
          <w:szCs w:val="36"/>
          <w:u w:val="single"/>
          <w:shd w:val="clear" w:color="auto" w:fill="FFFFFF"/>
        </w:rPr>
      </w:pPr>
      <w:r w:rsidRPr="00262D86">
        <w:rPr>
          <w:rStyle w:val="Emphasis"/>
          <w:rFonts w:ascii="Times New Roman" w:hAnsi="Times New Roman" w:cs="Times New Roman"/>
          <w:b/>
          <w:bCs/>
          <w:color w:val="1D2228"/>
          <w:sz w:val="36"/>
          <w:szCs w:val="36"/>
          <w:u w:val="single"/>
          <w:shd w:val="clear" w:color="auto" w:fill="FFFFFF"/>
        </w:rPr>
        <w:t>Self-Transportation Claim</w:t>
      </w:r>
    </w:p>
    <w:p w14:paraId="796AF3ED" w14:textId="77777777" w:rsidR="001117D0" w:rsidRPr="00262D86" w:rsidRDefault="001117D0" w:rsidP="008363F0">
      <w:pPr>
        <w:jc w:val="both"/>
        <w:rPr>
          <w:rStyle w:val="Emphasis"/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</w:pPr>
    </w:p>
    <w:p w14:paraId="340F5284" w14:textId="6C8F2F81" w:rsidR="00546D37" w:rsidRPr="00546383" w:rsidRDefault="00EC198C" w:rsidP="008363F0">
      <w:pPr>
        <w:jc w:val="both"/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</w:pP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Engineer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NAM</w:t>
      </w:r>
      <w:r w:rsidR="00262D86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E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 xml:space="preserve"> &amp; ID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&gt;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c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laiming 8 hours basic day penalty for being instructed 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by Carrier Officer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NAME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&gt;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to 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operate company provided transportation from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LOCATION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&gt;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 xml:space="preserve"> 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to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LOCATION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&gt;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on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DATE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&gt;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</w:t>
      </w:r>
      <w:r w:rsidR="001B109F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at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="001B109F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TIME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 xml:space="preserve">&gt; 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while working 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&lt;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JOB #</w:t>
      </w:r>
      <w:r w:rsid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u w:val="single"/>
          <w:shd w:val="clear" w:color="auto" w:fill="FFFFFF"/>
        </w:rPr>
        <w:t>&gt;</w:t>
      </w:r>
      <w:r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. </w:t>
      </w:r>
      <w:r w:rsidR="008363F0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This claim is supported by 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Article VIII, </w:t>
      </w:r>
      <w:r w:rsidR="008363F0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S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ection 3 o</w:t>
      </w:r>
      <w:r w:rsidR="008363F0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f the 1986 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458</w:t>
      </w:r>
      <w:r w:rsidR="008363F0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Award which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</w:t>
      </w:r>
      <w:r w:rsidR="001117D0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identifies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what </w:t>
      </w:r>
      <w:r w:rsidR="001117D0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>other</w:t>
      </w:r>
      <w:r w:rsidR="00546D37" w:rsidRPr="00546383">
        <w:rPr>
          <w:rStyle w:val="Emphasis"/>
          <w:rFonts w:ascii="Courier New" w:hAnsi="Courier New" w:cs="Courier New"/>
          <w:i w:val="0"/>
          <w:iCs w:val="0"/>
          <w:color w:val="1D2228"/>
          <w:sz w:val="20"/>
          <w:szCs w:val="20"/>
          <w:shd w:val="clear" w:color="auto" w:fill="FFFFFF"/>
        </w:rPr>
        <w:t xml:space="preserve"> duties an Engineer may perform without additional compensation in connection with their assignment. </w:t>
      </w:r>
    </w:p>
    <w:p w14:paraId="7EE704F8" w14:textId="7FB69E84" w:rsidR="003B79C7" w:rsidRDefault="003B79C7" w:rsidP="008363F0">
      <w:pPr>
        <w:jc w:val="both"/>
        <w:rPr>
          <w:rStyle w:val="Emphasis"/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</w:pPr>
    </w:p>
    <w:sectPr w:rsidR="003B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7"/>
    <w:rsid w:val="001117D0"/>
    <w:rsid w:val="001B109F"/>
    <w:rsid w:val="00262D86"/>
    <w:rsid w:val="00325737"/>
    <w:rsid w:val="003B79C7"/>
    <w:rsid w:val="00546383"/>
    <w:rsid w:val="00546D37"/>
    <w:rsid w:val="005C0315"/>
    <w:rsid w:val="008363F0"/>
    <w:rsid w:val="00A713A8"/>
    <w:rsid w:val="00DE7F93"/>
    <w:rsid w:val="00EC198C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B47C"/>
  <w15:chartTrackingRefBased/>
  <w15:docId w15:val="{7384E6F1-9064-43BF-97A3-F283F760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 Best</dc:creator>
  <cp:keywords/>
  <dc:description/>
  <cp:lastModifiedBy>Kevin DeArment</cp:lastModifiedBy>
  <cp:revision>2</cp:revision>
  <dcterms:created xsi:type="dcterms:W3CDTF">2021-04-15T21:14:00Z</dcterms:created>
  <dcterms:modified xsi:type="dcterms:W3CDTF">2021-04-15T21:14:00Z</dcterms:modified>
</cp:coreProperties>
</file>